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91" w:rsidRDefault="00202EF6" w:rsidP="00202EF6">
      <w:pPr>
        <w:jc w:val="center"/>
        <w:rPr>
          <w:b/>
          <w:color w:val="464C55"/>
          <w:sz w:val="24"/>
          <w:szCs w:val="24"/>
          <w:shd w:val="clear" w:color="auto" w:fill="FFFFFF"/>
        </w:rPr>
      </w:pPr>
      <w:bookmarkStart w:id="0" w:name="_GoBack"/>
      <w:bookmarkEnd w:id="0"/>
      <w:proofErr w:type="gramStart"/>
      <w:r w:rsidRPr="00202EF6">
        <w:rPr>
          <w:b/>
          <w:color w:val="464C55"/>
          <w:sz w:val="24"/>
          <w:szCs w:val="24"/>
          <w:shd w:val="clear" w:color="auto" w:fill="FFFFFF"/>
        </w:rPr>
        <w:t>Предоставление информации 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такого договора, о ходе выполнения сетевой</w:t>
      </w:r>
      <w:proofErr w:type="gramEnd"/>
      <w:r w:rsidRPr="00202EF6">
        <w:rPr>
          <w:b/>
          <w:color w:val="464C55"/>
          <w:sz w:val="24"/>
          <w:szCs w:val="24"/>
          <w:shd w:val="clear" w:color="auto" w:fill="FFFFFF"/>
        </w:rPr>
        <w:t xml:space="preserve">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</w:t>
      </w:r>
      <w:r>
        <w:rPr>
          <w:b/>
          <w:color w:val="464C55"/>
          <w:sz w:val="24"/>
          <w:szCs w:val="24"/>
          <w:shd w:val="clear" w:color="auto" w:fill="FFFFFF"/>
        </w:rPr>
        <w:t>.</w:t>
      </w:r>
    </w:p>
    <w:p w:rsidR="00202EF6" w:rsidRDefault="00202EF6" w:rsidP="00202EF6">
      <w:pPr>
        <w:jc w:val="both"/>
        <w:rPr>
          <w:color w:val="464C55"/>
          <w:sz w:val="24"/>
          <w:szCs w:val="24"/>
          <w:shd w:val="clear" w:color="auto" w:fill="FFFFFF"/>
        </w:rPr>
      </w:pPr>
      <w:r>
        <w:rPr>
          <w:color w:val="464C55"/>
          <w:sz w:val="24"/>
          <w:szCs w:val="24"/>
          <w:shd w:val="clear" w:color="auto" w:fill="FFFFFF"/>
        </w:rPr>
        <w:t xml:space="preserve">      </w:t>
      </w:r>
      <w:r w:rsidRPr="00202EF6">
        <w:rPr>
          <w:color w:val="464C55"/>
          <w:sz w:val="24"/>
          <w:szCs w:val="24"/>
          <w:shd w:val="clear" w:color="auto" w:fill="FFFFFF"/>
        </w:rPr>
        <w:t> </w:t>
      </w:r>
      <w:proofErr w:type="gramStart"/>
      <w:r>
        <w:rPr>
          <w:color w:val="464C55"/>
          <w:sz w:val="24"/>
          <w:szCs w:val="24"/>
          <w:shd w:val="clear" w:color="auto" w:fill="FFFFFF"/>
        </w:rPr>
        <w:t xml:space="preserve">Информация </w:t>
      </w:r>
      <w:r w:rsidRPr="00202EF6">
        <w:rPr>
          <w:color w:val="464C55"/>
          <w:sz w:val="24"/>
          <w:szCs w:val="24"/>
          <w:shd w:val="clear" w:color="auto" w:fill="FFFFFF"/>
        </w:rPr>
        <w:t>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заявки, заключению и исполнению договора об осуществлении технологического присоединения в отношении каждой заявки, поступающей в сетевую организацию, с использованием личного кабинета заявителя на официальном сайте сетевой организации или ином официальном сайте в сети "Интернет", определяемом Правительством</w:t>
      </w:r>
      <w:proofErr w:type="gramEnd"/>
      <w:r w:rsidRPr="00202EF6">
        <w:rPr>
          <w:color w:val="464C55"/>
          <w:sz w:val="24"/>
          <w:szCs w:val="24"/>
          <w:shd w:val="clear" w:color="auto" w:fill="FFFFFF"/>
        </w:rPr>
        <w:t xml:space="preserve"> Российской Федерации. </w:t>
      </w: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Default="00917385" w:rsidP="00917385">
      <w:pPr>
        <w:ind w:firstLine="709"/>
        <w:jc w:val="center"/>
        <w:rPr>
          <w:b/>
          <w:sz w:val="24"/>
          <w:szCs w:val="24"/>
          <w:lang w:eastAsia="ru-RU"/>
        </w:rPr>
      </w:pPr>
    </w:p>
    <w:p w:rsidR="00917385" w:rsidRPr="00917385" w:rsidRDefault="00917385" w:rsidP="00917385">
      <w:pPr>
        <w:jc w:val="center"/>
        <w:rPr>
          <w:b/>
          <w:sz w:val="24"/>
          <w:szCs w:val="24"/>
        </w:rPr>
      </w:pPr>
      <w:r w:rsidRPr="00917385">
        <w:rPr>
          <w:b/>
          <w:sz w:val="24"/>
          <w:szCs w:val="24"/>
          <w:lang w:eastAsia="ru-RU"/>
        </w:rPr>
        <w:lastRenderedPageBreak/>
        <w:t xml:space="preserve">Инструкция (последовательный перечень мероприятий), обеспечивающая безопасное осуществление фактического присоединения и фактического приема напряжения и мощности </w:t>
      </w:r>
      <w:proofErr w:type="spellStart"/>
      <w:r w:rsidRPr="00917385">
        <w:rPr>
          <w:b/>
          <w:sz w:val="24"/>
          <w:szCs w:val="24"/>
        </w:rPr>
        <w:t>энергопринимающих</w:t>
      </w:r>
      <w:proofErr w:type="spellEnd"/>
      <w:r w:rsidRPr="00917385">
        <w:rPr>
          <w:b/>
          <w:sz w:val="24"/>
          <w:szCs w:val="24"/>
        </w:rPr>
        <w:t xml:space="preserve"> устройств (электроустановок) Заявителя к электрической сет</w:t>
      </w:r>
      <w:proofErr w:type="gramStart"/>
      <w:r w:rsidRPr="00917385">
        <w:rPr>
          <w:b/>
          <w:sz w:val="24"/>
          <w:szCs w:val="24"/>
        </w:rPr>
        <w:t>и ООО</w:t>
      </w:r>
      <w:proofErr w:type="gramEnd"/>
      <w:r w:rsidRPr="00917385">
        <w:rPr>
          <w:b/>
          <w:sz w:val="24"/>
          <w:szCs w:val="24"/>
        </w:rPr>
        <w:t xml:space="preserve"> «АСТ».</w:t>
      </w:r>
    </w:p>
    <w:p w:rsidR="00917385" w:rsidRPr="000E15C0" w:rsidRDefault="00917385" w:rsidP="00917385">
      <w:pPr>
        <w:rPr>
          <w:lang w:eastAsia="ru-RU"/>
        </w:rPr>
      </w:pPr>
    </w:p>
    <w:p w:rsidR="00917385" w:rsidRPr="00917385" w:rsidRDefault="00917385" w:rsidP="00917385">
      <w:pPr>
        <w:rPr>
          <w:sz w:val="24"/>
          <w:szCs w:val="24"/>
          <w:u w:val="single"/>
        </w:rPr>
      </w:pPr>
      <w:r w:rsidRPr="00917385">
        <w:rPr>
          <w:sz w:val="24"/>
          <w:szCs w:val="24"/>
          <w:u w:val="single"/>
        </w:rPr>
        <w:t>При выполнении данной инструкции не допускается осуществлять любые действия, которые могут:</w:t>
      </w:r>
    </w:p>
    <w:p w:rsidR="00917385" w:rsidRPr="00917385" w:rsidRDefault="00917385" w:rsidP="00917385">
      <w:pPr>
        <w:rPr>
          <w:sz w:val="24"/>
          <w:szCs w:val="24"/>
        </w:rPr>
      </w:pPr>
      <w:r w:rsidRPr="00917385">
        <w:rPr>
          <w:sz w:val="24"/>
          <w:szCs w:val="24"/>
        </w:rPr>
        <w:t xml:space="preserve">- повлечь причинение вреда жизни, здоровью своему и других граждан;  </w:t>
      </w:r>
    </w:p>
    <w:p w:rsidR="00917385" w:rsidRPr="00917385" w:rsidRDefault="00917385" w:rsidP="00917385">
      <w:pPr>
        <w:rPr>
          <w:sz w:val="24"/>
          <w:szCs w:val="24"/>
        </w:rPr>
      </w:pPr>
      <w:r w:rsidRPr="00917385">
        <w:rPr>
          <w:sz w:val="24"/>
          <w:szCs w:val="24"/>
        </w:rPr>
        <w:t>- нарушить безопасную работу объектов электросетевого хозяйства, в том числе привести к их повреждению или уничтожению;</w:t>
      </w:r>
    </w:p>
    <w:p w:rsidR="00917385" w:rsidRPr="00917385" w:rsidRDefault="00917385" w:rsidP="00917385">
      <w:pPr>
        <w:rPr>
          <w:sz w:val="24"/>
          <w:szCs w:val="24"/>
        </w:rPr>
      </w:pPr>
      <w:r w:rsidRPr="00917385">
        <w:rPr>
          <w:sz w:val="24"/>
          <w:szCs w:val="24"/>
        </w:rPr>
        <w:t xml:space="preserve">- повлечь причинение вреда имуществу физических или юридических лиц; </w:t>
      </w:r>
    </w:p>
    <w:p w:rsidR="00917385" w:rsidRPr="00917385" w:rsidRDefault="00917385" w:rsidP="00917385">
      <w:pPr>
        <w:rPr>
          <w:sz w:val="24"/>
          <w:szCs w:val="24"/>
        </w:rPr>
      </w:pPr>
      <w:r w:rsidRPr="00917385">
        <w:rPr>
          <w:sz w:val="24"/>
          <w:szCs w:val="24"/>
        </w:rPr>
        <w:t xml:space="preserve">- повлечь нанесение экологического ущерба и возникновение пожаров. </w:t>
      </w:r>
    </w:p>
    <w:p w:rsidR="00917385" w:rsidRPr="000E15C0" w:rsidRDefault="00917385" w:rsidP="00917385">
      <w:pPr>
        <w:ind w:firstLine="709"/>
        <w:jc w:val="both"/>
        <w:rPr>
          <w:b/>
          <w:sz w:val="24"/>
          <w:szCs w:val="24"/>
        </w:rPr>
      </w:pPr>
    </w:p>
    <w:p w:rsidR="00917385" w:rsidRPr="000E15C0" w:rsidRDefault="00917385" w:rsidP="00917385">
      <w:pPr>
        <w:ind w:firstLine="709"/>
        <w:jc w:val="center"/>
        <w:rPr>
          <w:b/>
          <w:sz w:val="24"/>
          <w:szCs w:val="24"/>
        </w:rPr>
      </w:pPr>
      <w:r w:rsidRPr="000E15C0">
        <w:rPr>
          <w:b/>
          <w:sz w:val="24"/>
          <w:szCs w:val="24"/>
        </w:rPr>
        <w:t xml:space="preserve">Сайт предприятия: </w:t>
      </w:r>
      <w:r w:rsidRPr="000E15C0">
        <w:rPr>
          <w:sz w:val="24"/>
          <w:szCs w:val="24"/>
        </w:rPr>
        <w:t>https://tegc.ru/</w:t>
      </w:r>
    </w:p>
    <w:p w:rsidR="00917385" w:rsidRPr="000E15C0" w:rsidRDefault="00917385" w:rsidP="009173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0E15C0">
        <w:rPr>
          <w:rFonts w:ascii="Times New Roman" w:hAnsi="Times New Roman" w:cs="Times New Roman"/>
          <w:b/>
        </w:rPr>
        <w:t>Регистрация пользователя и его активация/ активация профиля</w:t>
      </w:r>
    </w:p>
    <w:p w:rsidR="00917385" w:rsidRPr="000E15C0" w:rsidRDefault="00917385" w:rsidP="00917385">
      <w:pPr>
        <w:pStyle w:val="a3"/>
        <w:ind w:left="0" w:firstLine="567"/>
        <w:rPr>
          <w:rFonts w:ascii="Times New Roman" w:hAnsi="Times New Roman" w:cs="Times New Roman"/>
        </w:rPr>
      </w:pPr>
      <w:r w:rsidRPr="000E15C0">
        <w:rPr>
          <w:rFonts w:ascii="Times New Roman" w:hAnsi="Times New Roman" w:cs="Times New Roman"/>
        </w:rPr>
        <w:t xml:space="preserve"> - Для того</w:t>
      </w:r>
      <w:proofErr w:type="gramStart"/>
      <w:r w:rsidRPr="000E15C0">
        <w:rPr>
          <w:rFonts w:ascii="Times New Roman" w:hAnsi="Times New Roman" w:cs="Times New Roman"/>
        </w:rPr>
        <w:t>,</w:t>
      </w:r>
      <w:proofErr w:type="gramEnd"/>
      <w:r w:rsidRPr="000E15C0">
        <w:rPr>
          <w:rFonts w:ascii="Times New Roman" w:hAnsi="Times New Roman" w:cs="Times New Roman"/>
        </w:rPr>
        <w:t xml:space="preserve"> чтобы пользователь мог подать заявку на технологическое присоединение ему необходимо пройти регистрацию в личном кабинет. </w:t>
      </w:r>
      <w:r w:rsidRPr="000E15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56106" cy="34290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0-03-05 в 03.56.5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575" cy="343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385" w:rsidRPr="000E15C0" w:rsidRDefault="00917385" w:rsidP="00917385">
      <w:pPr>
        <w:pStyle w:val="a3"/>
        <w:ind w:left="567"/>
        <w:jc w:val="both"/>
        <w:rPr>
          <w:rFonts w:ascii="Times New Roman" w:hAnsi="Times New Roman" w:cs="Times New Roman"/>
        </w:rPr>
      </w:pPr>
      <w:r w:rsidRPr="000E15C0">
        <w:rPr>
          <w:rFonts w:ascii="Times New Roman" w:hAnsi="Times New Roman" w:cs="Times New Roman"/>
        </w:rPr>
        <w:t>- После регистрации пользователю приходит уведомление на почту с логином и паролем.</w:t>
      </w:r>
    </w:p>
    <w:p w:rsidR="00917385" w:rsidRPr="000E15C0" w:rsidRDefault="00917385" w:rsidP="00917385">
      <w:pPr>
        <w:ind w:firstLine="709"/>
        <w:jc w:val="center"/>
        <w:rPr>
          <w:sz w:val="24"/>
          <w:szCs w:val="24"/>
        </w:rPr>
      </w:pPr>
      <w:r w:rsidRPr="000E15C0">
        <w:rPr>
          <w:noProof/>
          <w:sz w:val="24"/>
          <w:szCs w:val="24"/>
          <w:lang w:eastAsia="ru-RU"/>
        </w:rPr>
        <w:drawing>
          <wp:inline distT="0" distB="0" distL="0" distR="0">
            <wp:extent cx="4289339" cy="2067697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нимок экрана 2020-03-05 в 03.59.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" b="6993"/>
                    <a:stretch>
                      <a:fillRect/>
                    </a:stretch>
                  </pic:blipFill>
                  <pic:spPr>
                    <a:xfrm>
                      <a:off x="0" y="0"/>
                      <a:ext cx="4289339" cy="206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385" w:rsidRPr="000E15C0" w:rsidRDefault="00917385" w:rsidP="00917385">
      <w:pPr>
        <w:ind w:firstLine="709"/>
        <w:jc w:val="center"/>
        <w:rPr>
          <w:sz w:val="24"/>
          <w:szCs w:val="24"/>
        </w:rPr>
      </w:pPr>
    </w:p>
    <w:p w:rsidR="00917385" w:rsidRPr="000E15C0" w:rsidRDefault="00917385" w:rsidP="00917385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0E15C0">
        <w:rPr>
          <w:rFonts w:ascii="Times New Roman" w:hAnsi="Times New Roman" w:cs="Times New Roman"/>
        </w:rPr>
        <w:t xml:space="preserve"> - После прохождения регистрации в личном кабинете у заявителя отображается  информация об услугах личного кабинета.</w:t>
      </w:r>
    </w:p>
    <w:p w:rsidR="00917385" w:rsidRPr="000E15C0" w:rsidRDefault="00917385" w:rsidP="00917385">
      <w:pPr>
        <w:pStyle w:val="a3"/>
        <w:ind w:left="0" w:firstLine="709"/>
        <w:jc w:val="center"/>
        <w:rPr>
          <w:rFonts w:ascii="Times New Roman" w:hAnsi="Times New Roman" w:cs="Times New Roman"/>
        </w:rPr>
      </w:pPr>
      <w:r w:rsidRPr="000E15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43350" cy="2652583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450" t="7329" r="26208" b="2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5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85" w:rsidRPr="000E15C0" w:rsidRDefault="00917385" w:rsidP="00917385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0E15C0">
        <w:rPr>
          <w:rFonts w:ascii="Times New Roman" w:hAnsi="Times New Roman" w:cs="Times New Roman"/>
        </w:rPr>
        <w:t xml:space="preserve">Как видно на </w:t>
      </w:r>
      <w:proofErr w:type="spellStart"/>
      <w:r w:rsidRPr="000E15C0">
        <w:rPr>
          <w:rFonts w:ascii="Times New Roman" w:hAnsi="Times New Roman" w:cs="Times New Roman"/>
        </w:rPr>
        <w:t>скрин-шоте</w:t>
      </w:r>
      <w:proofErr w:type="spellEnd"/>
      <w:r w:rsidRPr="000E15C0">
        <w:rPr>
          <w:rFonts w:ascii="Times New Roman" w:hAnsi="Times New Roman" w:cs="Times New Roman"/>
        </w:rPr>
        <w:t xml:space="preserve">, пользователю необходимо загрузить недостающие документы, чтобы полностью пользоваться возможностью личного кабинета. </w:t>
      </w:r>
    </w:p>
    <w:p w:rsidR="00917385" w:rsidRPr="000E15C0" w:rsidRDefault="00917385" w:rsidP="0091738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0E15C0">
        <w:rPr>
          <w:rFonts w:ascii="Times New Roman" w:hAnsi="Times New Roman" w:cs="Times New Roman"/>
          <w:b/>
        </w:rPr>
        <w:t>Подача заявки на технологическое присоединение (ТП).</w:t>
      </w:r>
    </w:p>
    <w:p w:rsidR="00917385" w:rsidRPr="000E15C0" w:rsidRDefault="00917385" w:rsidP="00917385">
      <w:pPr>
        <w:ind w:firstLine="709"/>
        <w:jc w:val="both"/>
        <w:rPr>
          <w:sz w:val="24"/>
          <w:szCs w:val="24"/>
        </w:rPr>
      </w:pPr>
      <w:r w:rsidRPr="000E15C0">
        <w:rPr>
          <w:sz w:val="24"/>
          <w:szCs w:val="24"/>
        </w:rPr>
        <w:t>Для подачи заявки на технологическое присоединение (подключение нового объекта и увеличение мощности) необходимо выбрать вкладку «Заявление на технологическое присоединение, в том числе увеличение мощности».  И заполнить параметры с добавлением документов.</w:t>
      </w:r>
    </w:p>
    <w:p w:rsidR="00917385" w:rsidRPr="000E15C0" w:rsidRDefault="00917385" w:rsidP="00917385">
      <w:pPr>
        <w:ind w:firstLine="709"/>
        <w:jc w:val="center"/>
        <w:rPr>
          <w:noProof/>
          <w:sz w:val="24"/>
          <w:szCs w:val="24"/>
          <w:lang w:eastAsia="ru-RU"/>
        </w:rPr>
      </w:pPr>
      <w:r w:rsidRPr="000E15C0">
        <w:rPr>
          <w:noProof/>
          <w:sz w:val="24"/>
          <w:szCs w:val="24"/>
          <w:lang w:eastAsia="ru-RU"/>
        </w:rPr>
        <w:drawing>
          <wp:inline distT="0" distB="0" distL="0" distR="0">
            <wp:extent cx="4025729" cy="3124232"/>
            <wp:effectExtent l="1905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061" b="1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29" cy="312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85" w:rsidRPr="000E15C0" w:rsidRDefault="00917385" w:rsidP="00917385">
      <w:pPr>
        <w:ind w:firstLine="709"/>
        <w:rPr>
          <w:sz w:val="24"/>
          <w:szCs w:val="24"/>
        </w:rPr>
      </w:pPr>
    </w:p>
    <w:p w:rsidR="00917385" w:rsidRPr="000E15C0" w:rsidRDefault="00917385" w:rsidP="0091738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0E15C0">
        <w:rPr>
          <w:rFonts w:ascii="Times New Roman" w:hAnsi="Times New Roman" w:cs="Times New Roman"/>
          <w:b/>
        </w:rPr>
        <w:t>Заключение договора ТП и оплата счета.</w:t>
      </w:r>
    </w:p>
    <w:p w:rsidR="00917385" w:rsidRPr="000E15C0" w:rsidRDefault="00917385" w:rsidP="00917385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0E15C0">
        <w:rPr>
          <w:rFonts w:ascii="Times New Roman" w:hAnsi="Times New Roman" w:cs="Times New Roman"/>
        </w:rPr>
        <w:t>В личном кабинете в течение 10 рабочих дней со дня поступления заявки будет размещен типовой договор об осуществлении ТП, счет, технические условия с перечнем мероприятий по ТП. Гарантирующий поставщик обеспечивает размещение в личном кабинете платежные реквизиты и информацию о номере лицевого счета.</w:t>
      </w:r>
    </w:p>
    <w:p w:rsidR="00917385" w:rsidRPr="000E15C0" w:rsidRDefault="00917385" w:rsidP="00917385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0E15C0">
        <w:rPr>
          <w:rFonts w:ascii="Times New Roman" w:hAnsi="Times New Roman" w:cs="Times New Roman"/>
        </w:rPr>
        <w:t xml:space="preserve">Заявитель обязан в течение  </w:t>
      </w:r>
      <w:r w:rsidRPr="000E15C0">
        <w:rPr>
          <w:rFonts w:ascii="Times New Roman" w:hAnsi="Times New Roman" w:cs="Times New Roman"/>
          <w:u w:val="single"/>
        </w:rPr>
        <w:t>5 рабочих дней</w:t>
      </w:r>
      <w:r w:rsidRPr="000E15C0">
        <w:rPr>
          <w:rFonts w:ascii="Times New Roman" w:hAnsi="Times New Roman" w:cs="Times New Roman"/>
        </w:rPr>
        <w:t xml:space="preserve"> со дня выставления счета оплатить услугу ТП. </w:t>
      </w:r>
    </w:p>
    <w:p w:rsidR="00917385" w:rsidRPr="000E15C0" w:rsidRDefault="00917385" w:rsidP="00917385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0E15C0">
        <w:rPr>
          <w:rFonts w:ascii="Times New Roman" w:hAnsi="Times New Roman" w:cs="Times New Roman"/>
        </w:rPr>
        <w:t xml:space="preserve">В случае несоблюдением заявителем обязанности по оплате счета заявка </w:t>
      </w:r>
      <w:r w:rsidRPr="000E15C0">
        <w:rPr>
          <w:rFonts w:ascii="Times New Roman" w:hAnsi="Times New Roman" w:cs="Times New Roman"/>
          <w:u w:val="single"/>
        </w:rPr>
        <w:t>аннулируется</w:t>
      </w:r>
      <w:r w:rsidRPr="000E15C0">
        <w:rPr>
          <w:rFonts w:ascii="Times New Roman" w:hAnsi="Times New Roman" w:cs="Times New Roman"/>
        </w:rPr>
        <w:t>.</w:t>
      </w:r>
    </w:p>
    <w:p w:rsidR="00917385" w:rsidRPr="000E15C0" w:rsidRDefault="00917385" w:rsidP="00917385">
      <w:pPr>
        <w:ind w:firstLine="709"/>
        <w:jc w:val="both"/>
        <w:rPr>
          <w:sz w:val="24"/>
          <w:szCs w:val="24"/>
        </w:rPr>
      </w:pPr>
      <w:r w:rsidRPr="000E15C0">
        <w:rPr>
          <w:b/>
          <w:sz w:val="24"/>
          <w:szCs w:val="24"/>
        </w:rPr>
        <w:t>2. Выполнение мероприятий по технологическому присоединению</w:t>
      </w:r>
      <w:r w:rsidRPr="000E15C0">
        <w:rPr>
          <w:sz w:val="24"/>
          <w:szCs w:val="24"/>
        </w:rPr>
        <w:t xml:space="preserve"> </w:t>
      </w:r>
      <w:proofErr w:type="gramStart"/>
      <w:r w:rsidRPr="000E15C0">
        <w:rPr>
          <w:sz w:val="24"/>
          <w:szCs w:val="24"/>
        </w:rPr>
        <w:t>согласно</w:t>
      </w:r>
      <w:proofErr w:type="gramEnd"/>
      <w:r w:rsidRPr="000E15C0">
        <w:rPr>
          <w:sz w:val="24"/>
          <w:szCs w:val="24"/>
        </w:rPr>
        <w:t xml:space="preserve"> выданных технических условий производится только после заключения договора. </w:t>
      </w:r>
    </w:p>
    <w:sectPr w:rsidR="00917385" w:rsidRPr="000E15C0" w:rsidSect="00917385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87E"/>
    <w:multiLevelType w:val="multilevel"/>
    <w:tmpl w:val="6AF0E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F6"/>
    <w:rsid w:val="00183569"/>
    <w:rsid w:val="00202EF6"/>
    <w:rsid w:val="00493591"/>
    <w:rsid w:val="00917385"/>
    <w:rsid w:val="009A6E6B"/>
    <w:rsid w:val="00D555F6"/>
    <w:rsid w:val="00E7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85"/>
    <w:pPr>
      <w:spacing w:after="0" w:line="240" w:lineRule="auto"/>
      <w:ind w:left="720"/>
      <w:contextualSpacing/>
    </w:pPr>
    <w:rPr>
      <w:rFonts w:asciiTheme="minorHAnsi" w:hAnsiTheme="minorHAnsi" w:cstheme="minorBidi"/>
      <w:spacing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38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73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85"/>
    <w:pPr>
      <w:spacing w:after="0" w:line="240" w:lineRule="auto"/>
      <w:ind w:left="720"/>
      <w:contextualSpacing/>
    </w:pPr>
    <w:rPr>
      <w:rFonts w:asciiTheme="minorHAnsi" w:hAnsiTheme="minorHAnsi" w:cstheme="minorBidi"/>
      <w:spacing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38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17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Магадеева</dc:creator>
  <cp:lastModifiedBy>1</cp:lastModifiedBy>
  <cp:revision>2</cp:revision>
  <dcterms:created xsi:type="dcterms:W3CDTF">2022-03-03T08:24:00Z</dcterms:created>
  <dcterms:modified xsi:type="dcterms:W3CDTF">2022-03-03T08:24:00Z</dcterms:modified>
</cp:coreProperties>
</file>